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370C" w:rsidRPr="0043370C" w:rsidRDefault="0043370C" w:rsidP="0043370C">
      <w:pPr>
        <w:pStyle w:val="NoSpacing"/>
        <w:jc w:val="center"/>
        <w:rPr>
          <w:b/>
          <w:sz w:val="28"/>
          <w:szCs w:val="28"/>
          <w:u w:val="single"/>
        </w:rPr>
      </w:pPr>
      <w:r w:rsidRPr="0043370C">
        <w:rPr>
          <w:b/>
          <w:sz w:val="28"/>
          <w:szCs w:val="28"/>
          <w:u w:val="single"/>
        </w:rPr>
        <w:t>Science within the Foundation Stage</w:t>
      </w:r>
      <w:r>
        <w:rPr>
          <w:b/>
          <w:sz w:val="28"/>
          <w:szCs w:val="28"/>
          <w:u w:val="single"/>
        </w:rPr>
        <w:t xml:space="preserve"> at West </w:t>
      </w:r>
      <w:proofErr w:type="spellStart"/>
      <w:r>
        <w:rPr>
          <w:b/>
          <w:sz w:val="28"/>
          <w:szCs w:val="28"/>
          <w:u w:val="single"/>
        </w:rPr>
        <w:t>Butterwick</w:t>
      </w:r>
      <w:proofErr w:type="spellEnd"/>
      <w:r>
        <w:rPr>
          <w:b/>
          <w:sz w:val="28"/>
          <w:szCs w:val="28"/>
          <w:u w:val="single"/>
        </w:rPr>
        <w:t xml:space="preserve"> C of E Primary School</w:t>
      </w:r>
    </w:p>
    <w:p w:rsidR="0043370C" w:rsidRPr="001539B3" w:rsidRDefault="0043370C" w:rsidP="000F7FFC">
      <w:pPr>
        <w:pStyle w:val="NoSpacing"/>
      </w:pPr>
    </w:p>
    <w:p w:rsidR="001F08C4" w:rsidRPr="001539B3" w:rsidRDefault="005D7CB2" w:rsidP="000F7FFC">
      <w:pPr>
        <w:pStyle w:val="NoSpacing"/>
      </w:pPr>
      <w:r w:rsidRPr="001539B3">
        <w:t xml:space="preserve">Science skills and knowledge do not </w:t>
      </w:r>
      <w:r w:rsidR="000F7FFC" w:rsidRPr="001539B3">
        <w:t>feature</w:t>
      </w:r>
      <w:r w:rsidRPr="001539B3">
        <w:t xml:space="preserve"> </w:t>
      </w:r>
      <w:r w:rsidR="000F7FFC" w:rsidRPr="001539B3">
        <w:t>explicitly</w:t>
      </w:r>
      <w:r w:rsidRPr="001539B3">
        <w:t xml:space="preserve"> </w:t>
      </w:r>
      <w:r w:rsidR="000F7FFC" w:rsidRPr="001539B3">
        <w:t>within</w:t>
      </w:r>
      <w:r w:rsidRPr="001539B3">
        <w:t xml:space="preserve"> the Early Years Curriculum but elements can be found i</w:t>
      </w:r>
      <w:r w:rsidR="0043370C" w:rsidRPr="001539B3">
        <w:t xml:space="preserve">n a number of different aspects with the main one being Understanding the World: The World. </w:t>
      </w:r>
      <w:r w:rsidRPr="001539B3">
        <w:t xml:space="preserve"> </w:t>
      </w:r>
    </w:p>
    <w:p w:rsidR="009044A7" w:rsidRPr="000F7FFC" w:rsidRDefault="009044A7" w:rsidP="000F7FFC">
      <w:pPr>
        <w:pStyle w:val="NoSpacing"/>
        <w:rPr>
          <w:sz w:val="24"/>
          <w:szCs w:val="24"/>
        </w:rPr>
      </w:pPr>
    </w:p>
    <w:tbl>
      <w:tblPr>
        <w:tblStyle w:val="TableGrid"/>
        <w:tblW w:w="15304" w:type="dxa"/>
        <w:tblLayout w:type="fixed"/>
        <w:tblLook w:val="04A0" w:firstRow="1" w:lastRow="0" w:firstColumn="1" w:lastColumn="0" w:noHBand="0" w:noVBand="1"/>
      </w:tblPr>
      <w:tblGrid>
        <w:gridCol w:w="5101"/>
        <w:gridCol w:w="5101"/>
        <w:gridCol w:w="5102"/>
      </w:tblGrid>
      <w:tr w:rsidR="001539B3" w:rsidRPr="00631B14" w:rsidTr="000F7FFC">
        <w:trPr>
          <w:trHeight w:val="3871"/>
        </w:trPr>
        <w:tc>
          <w:tcPr>
            <w:tcW w:w="5101" w:type="dxa"/>
          </w:tcPr>
          <w:p w:rsidR="001539B3" w:rsidRPr="001539B3" w:rsidRDefault="001539B3" w:rsidP="001539B3">
            <w:pPr>
              <w:autoSpaceDE w:val="0"/>
              <w:autoSpaceDN w:val="0"/>
              <w:adjustRightInd w:val="0"/>
              <w:rPr>
                <w:rFonts w:eastAsia="Calibri" w:cstheme="minorHAnsi"/>
                <w:color w:val="FF0000"/>
              </w:rPr>
            </w:pPr>
            <w:r w:rsidRPr="001539B3">
              <w:rPr>
                <w:rFonts w:cstheme="minorHAnsi"/>
              </w:rPr>
              <w:t>Personal, social and Emotional Development: Self-confidence and self-awareness</w:t>
            </w:r>
          </w:p>
          <w:p w:rsidR="001539B3" w:rsidRPr="000F7FFC" w:rsidRDefault="001539B3" w:rsidP="001539B3">
            <w:pPr>
              <w:autoSpaceDE w:val="0"/>
              <w:autoSpaceDN w:val="0"/>
              <w:adjustRightInd w:val="0"/>
              <w:rPr>
                <w:rFonts w:ascii="Calibri" w:eastAsia="Calibri" w:hAnsi="Calibri" w:cs="HelveticaNeue-Light"/>
                <w:color w:val="FF0000"/>
                <w:sz w:val="20"/>
                <w:szCs w:val="20"/>
              </w:rPr>
            </w:pPr>
          </w:p>
          <w:p w:rsidR="001539B3" w:rsidRPr="000F7FFC" w:rsidRDefault="001539B3" w:rsidP="001539B3">
            <w:pPr>
              <w:autoSpaceDE w:val="0"/>
              <w:autoSpaceDN w:val="0"/>
              <w:adjustRightInd w:val="0"/>
              <w:rPr>
                <w:rFonts w:ascii="Calibri" w:eastAsia="Calibri" w:hAnsi="Calibri" w:cs="HelveticaNeue-Light"/>
                <w:color w:val="FF0000"/>
                <w:sz w:val="20"/>
                <w:szCs w:val="20"/>
                <w:u w:val="single"/>
              </w:rPr>
            </w:pPr>
            <w:r w:rsidRPr="000F7FFC">
              <w:rPr>
                <w:rFonts w:ascii="Calibri" w:eastAsia="Calibri" w:hAnsi="Calibri" w:cs="HelveticaNeue-Light"/>
                <w:color w:val="FF0000"/>
                <w:sz w:val="20"/>
                <w:szCs w:val="20"/>
                <w:u w:val="single"/>
              </w:rPr>
              <w:t>30-50 months</w:t>
            </w:r>
          </w:p>
          <w:p w:rsidR="001539B3" w:rsidRPr="000F7FFC" w:rsidRDefault="001539B3" w:rsidP="001539B3">
            <w:pPr>
              <w:autoSpaceDE w:val="0"/>
              <w:autoSpaceDN w:val="0"/>
              <w:adjustRightInd w:val="0"/>
              <w:rPr>
                <w:rFonts w:ascii="Calibri" w:eastAsia="Calibri" w:hAnsi="Calibri" w:cs="HelveticaNeue-Light"/>
                <w:color w:val="FF0000"/>
                <w:sz w:val="20"/>
                <w:szCs w:val="20"/>
              </w:rPr>
            </w:pPr>
            <w:r w:rsidRPr="000F7FFC">
              <w:rPr>
                <w:rFonts w:ascii="Calibri" w:eastAsia="Calibri" w:hAnsi="Calibri" w:cs="HelveticaNeue-Light"/>
                <w:color w:val="FF0000"/>
                <w:sz w:val="20"/>
                <w:szCs w:val="20"/>
              </w:rPr>
              <w:t>• Can select and use activities and resources with help.</w:t>
            </w:r>
          </w:p>
          <w:p w:rsidR="001539B3" w:rsidRPr="000F7FFC" w:rsidRDefault="001539B3" w:rsidP="001539B3">
            <w:pPr>
              <w:autoSpaceDE w:val="0"/>
              <w:autoSpaceDN w:val="0"/>
              <w:adjustRightInd w:val="0"/>
              <w:rPr>
                <w:rFonts w:ascii="Calibri" w:eastAsia="Calibri" w:hAnsi="Calibri" w:cs="HelveticaNeue-Bold"/>
                <w:b/>
                <w:bCs/>
                <w:color w:val="00B050"/>
                <w:sz w:val="20"/>
                <w:szCs w:val="20"/>
              </w:rPr>
            </w:pPr>
            <w:r w:rsidRPr="000F7FFC">
              <w:rPr>
                <w:rFonts w:ascii="Calibri" w:eastAsia="Calibri" w:hAnsi="Calibri" w:cs="HelveticaNeue-Bold"/>
                <w:b/>
                <w:bCs/>
                <w:color w:val="00B050"/>
                <w:sz w:val="20"/>
                <w:szCs w:val="20"/>
              </w:rPr>
              <w:t>Early Learning Goal</w:t>
            </w:r>
          </w:p>
          <w:p w:rsidR="001539B3" w:rsidRPr="000F7FFC" w:rsidRDefault="001539B3" w:rsidP="001539B3">
            <w:pPr>
              <w:rPr>
                <w:sz w:val="20"/>
                <w:szCs w:val="20"/>
                <w:u w:val="single"/>
              </w:rPr>
            </w:pPr>
            <w:r w:rsidRPr="000F7FFC">
              <w:rPr>
                <w:rFonts w:ascii="Calibri" w:eastAsia="Calibri" w:hAnsi="Calibri" w:cs="HelveticaNeue-Bold"/>
                <w:bCs/>
                <w:color w:val="00B050"/>
                <w:sz w:val="20"/>
                <w:szCs w:val="20"/>
                <w:lang w:eastAsia="en-US"/>
              </w:rPr>
              <w:t>They will talk about their ideas, and will choose the resources they need for their chosen activities.</w:t>
            </w:r>
          </w:p>
        </w:tc>
        <w:tc>
          <w:tcPr>
            <w:tcW w:w="5101" w:type="dxa"/>
          </w:tcPr>
          <w:p w:rsidR="001539B3" w:rsidRPr="001539B3" w:rsidRDefault="001539B3" w:rsidP="001539B3">
            <w:pPr>
              <w:rPr>
                <w:rFonts w:cstheme="minorHAnsi"/>
              </w:rPr>
            </w:pPr>
            <w:r w:rsidRPr="001539B3">
              <w:rPr>
                <w:rFonts w:cstheme="minorHAnsi"/>
              </w:rPr>
              <w:t>Understanding the World: The World</w:t>
            </w:r>
          </w:p>
          <w:p w:rsidR="001539B3" w:rsidRDefault="001539B3" w:rsidP="001539B3">
            <w:pPr>
              <w:rPr>
                <w:color w:val="0070C0"/>
                <w:sz w:val="20"/>
                <w:szCs w:val="20"/>
              </w:rPr>
            </w:pPr>
          </w:p>
          <w:p w:rsidR="001539B3" w:rsidRPr="0043370C" w:rsidRDefault="001539B3" w:rsidP="001539B3">
            <w:pPr>
              <w:rPr>
                <w:color w:val="FF0000"/>
                <w:sz w:val="20"/>
                <w:szCs w:val="20"/>
                <w:u w:val="single"/>
              </w:rPr>
            </w:pPr>
            <w:r w:rsidRPr="0043370C">
              <w:rPr>
                <w:color w:val="FF0000"/>
                <w:sz w:val="20"/>
                <w:szCs w:val="20"/>
                <w:u w:val="single"/>
              </w:rPr>
              <w:t>30-50mths</w:t>
            </w:r>
          </w:p>
          <w:p w:rsidR="001539B3" w:rsidRPr="0043370C" w:rsidRDefault="001539B3" w:rsidP="001539B3">
            <w:pPr>
              <w:rPr>
                <w:color w:val="FF0000"/>
                <w:sz w:val="20"/>
                <w:szCs w:val="20"/>
              </w:rPr>
            </w:pPr>
            <w:r w:rsidRPr="0043370C">
              <w:rPr>
                <w:color w:val="FF0000"/>
                <w:sz w:val="20"/>
                <w:szCs w:val="20"/>
              </w:rPr>
              <w:t>• Comment and ask questions about aspects of their familiar world, such as the place where they live or the natural world.</w:t>
            </w:r>
          </w:p>
          <w:p w:rsidR="001539B3" w:rsidRPr="0043370C" w:rsidRDefault="001539B3" w:rsidP="001539B3">
            <w:pPr>
              <w:rPr>
                <w:color w:val="FF0000"/>
                <w:sz w:val="20"/>
                <w:szCs w:val="20"/>
              </w:rPr>
            </w:pPr>
            <w:r w:rsidRPr="0043370C">
              <w:rPr>
                <w:color w:val="FF0000"/>
                <w:sz w:val="20"/>
                <w:szCs w:val="20"/>
              </w:rPr>
              <w:t>• Talk about some of the things they have observed, such as plants, animals, natural and found objects.</w:t>
            </w:r>
          </w:p>
          <w:p w:rsidR="001539B3" w:rsidRPr="0043370C" w:rsidRDefault="001539B3" w:rsidP="001539B3">
            <w:pPr>
              <w:rPr>
                <w:color w:val="FF0000"/>
                <w:sz w:val="20"/>
                <w:szCs w:val="20"/>
              </w:rPr>
            </w:pPr>
            <w:r w:rsidRPr="0043370C">
              <w:rPr>
                <w:color w:val="FF0000"/>
                <w:sz w:val="20"/>
                <w:szCs w:val="20"/>
              </w:rPr>
              <w:t>• Talk about why things happen and how things work.</w:t>
            </w:r>
          </w:p>
          <w:p w:rsidR="001539B3" w:rsidRPr="0043370C" w:rsidRDefault="001539B3" w:rsidP="001539B3">
            <w:pPr>
              <w:rPr>
                <w:color w:val="FF0000"/>
                <w:sz w:val="20"/>
                <w:szCs w:val="20"/>
              </w:rPr>
            </w:pPr>
            <w:r w:rsidRPr="0043370C">
              <w:rPr>
                <w:color w:val="FF0000"/>
                <w:sz w:val="20"/>
                <w:szCs w:val="20"/>
              </w:rPr>
              <w:t>• Develop an understanding of growth, decay and changes over time.</w:t>
            </w:r>
          </w:p>
          <w:p w:rsidR="001539B3" w:rsidRDefault="001539B3" w:rsidP="001539B3">
            <w:pPr>
              <w:rPr>
                <w:color w:val="FF0000"/>
                <w:sz w:val="20"/>
                <w:szCs w:val="20"/>
              </w:rPr>
            </w:pPr>
            <w:r w:rsidRPr="0043370C">
              <w:rPr>
                <w:color w:val="FF0000"/>
                <w:sz w:val="20"/>
                <w:szCs w:val="20"/>
              </w:rPr>
              <w:t>• Show care and concern for li</w:t>
            </w:r>
            <w:r>
              <w:rPr>
                <w:color w:val="FF0000"/>
                <w:sz w:val="20"/>
                <w:szCs w:val="20"/>
              </w:rPr>
              <w:t>ving things and the environment.</w:t>
            </w:r>
          </w:p>
          <w:p w:rsidR="001539B3" w:rsidRPr="0043370C" w:rsidRDefault="001539B3" w:rsidP="001539B3">
            <w:pPr>
              <w:rPr>
                <w:color w:val="0070C0"/>
                <w:sz w:val="20"/>
                <w:szCs w:val="20"/>
              </w:rPr>
            </w:pPr>
            <w:r w:rsidRPr="0043370C">
              <w:rPr>
                <w:color w:val="0070C0"/>
                <w:sz w:val="20"/>
                <w:szCs w:val="20"/>
                <w:u w:val="single"/>
              </w:rPr>
              <w:t>40-60</w:t>
            </w:r>
            <w:r>
              <w:rPr>
                <w:color w:val="0070C0"/>
                <w:sz w:val="20"/>
                <w:szCs w:val="20"/>
                <w:u w:val="single"/>
              </w:rPr>
              <w:t xml:space="preserve"> </w:t>
            </w:r>
            <w:r w:rsidRPr="0043370C">
              <w:rPr>
                <w:color w:val="0070C0"/>
                <w:sz w:val="20"/>
                <w:szCs w:val="20"/>
                <w:u w:val="single"/>
              </w:rPr>
              <w:t>m</w:t>
            </w:r>
            <w:r>
              <w:rPr>
                <w:color w:val="0070C0"/>
                <w:sz w:val="20"/>
                <w:szCs w:val="20"/>
                <w:u w:val="single"/>
              </w:rPr>
              <w:t>on</w:t>
            </w:r>
            <w:r w:rsidRPr="0043370C">
              <w:rPr>
                <w:color w:val="0070C0"/>
                <w:sz w:val="20"/>
                <w:szCs w:val="20"/>
                <w:u w:val="single"/>
              </w:rPr>
              <w:t>ths</w:t>
            </w:r>
          </w:p>
          <w:p w:rsidR="001539B3" w:rsidRPr="001539B3" w:rsidRDefault="001539B3" w:rsidP="001539B3">
            <w:pPr>
              <w:rPr>
                <w:color w:val="0070C0"/>
                <w:sz w:val="20"/>
                <w:szCs w:val="20"/>
              </w:rPr>
            </w:pPr>
            <w:r w:rsidRPr="0043370C">
              <w:rPr>
                <w:color w:val="0070C0"/>
                <w:sz w:val="20"/>
                <w:szCs w:val="20"/>
              </w:rPr>
              <w:t>•  Look closely at similarities, differences, patterns and change.</w:t>
            </w:r>
          </w:p>
          <w:p w:rsidR="001539B3" w:rsidRPr="0043370C" w:rsidRDefault="001539B3" w:rsidP="001539B3">
            <w:pPr>
              <w:rPr>
                <w:b/>
                <w:color w:val="00B050"/>
                <w:sz w:val="20"/>
                <w:szCs w:val="20"/>
              </w:rPr>
            </w:pPr>
            <w:r w:rsidRPr="0043370C">
              <w:rPr>
                <w:b/>
                <w:color w:val="00B050"/>
                <w:sz w:val="20"/>
                <w:szCs w:val="20"/>
              </w:rPr>
              <w:t>Early Learning Goal</w:t>
            </w:r>
          </w:p>
          <w:p w:rsidR="001539B3" w:rsidRPr="001539B3" w:rsidRDefault="001539B3" w:rsidP="001539B3">
            <w:pPr>
              <w:rPr>
                <w:bCs/>
                <w:color w:val="00B050"/>
                <w:sz w:val="20"/>
                <w:szCs w:val="20"/>
              </w:rPr>
            </w:pPr>
            <w:r w:rsidRPr="0043370C">
              <w:rPr>
                <w:bCs/>
                <w:color w:val="00B050"/>
                <w:sz w:val="20"/>
                <w:szCs w:val="20"/>
              </w:rPr>
              <w:t>Know about similarities and differences in relation to places, objects, materials and living things. They talk about the features of their own immediate environment and how environments might vary from one another.</w:t>
            </w:r>
          </w:p>
        </w:tc>
        <w:tc>
          <w:tcPr>
            <w:tcW w:w="5102" w:type="dxa"/>
          </w:tcPr>
          <w:p w:rsidR="001539B3" w:rsidRPr="001539B3" w:rsidRDefault="001539B3" w:rsidP="001539B3">
            <w:pPr>
              <w:rPr>
                <w:rFonts w:cstheme="minorHAnsi"/>
              </w:rPr>
            </w:pPr>
            <w:r w:rsidRPr="001539B3">
              <w:rPr>
                <w:rFonts w:cstheme="minorHAnsi"/>
              </w:rPr>
              <w:t xml:space="preserve">Communication and Language: Speaking </w:t>
            </w:r>
          </w:p>
          <w:p w:rsidR="001539B3" w:rsidRDefault="001539B3" w:rsidP="001539B3">
            <w:pPr>
              <w:rPr>
                <w:b/>
                <w:color w:val="FF0000"/>
                <w:sz w:val="20"/>
                <w:szCs w:val="20"/>
                <w:u w:val="single"/>
              </w:rPr>
            </w:pPr>
          </w:p>
          <w:p w:rsidR="001539B3" w:rsidRPr="00491192" w:rsidRDefault="001539B3" w:rsidP="001539B3">
            <w:pPr>
              <w:rPr>
                <w:color w:val="FF0000"/>
                <w:sz w:val="20"/>
                <w:szCs w:val="20"/>
                <w:u w:val="single"/>
              </w:rPr>
            </w:pPr>
            <w:r w:rsidRPr="00491192">
              <w:rPr>
                <w:color w:val="FF0000"/>
                <w:sz w:val="20"/>
                <w:szCs w:val="20"/>
                <w:u w:val="single"/>
              </w:rPr>
              <w:t>30-50months</w:t>
            </w:r>
          </w:p>
          <w:p w:rsidR="001539B3" w:rsidRPr="000F7FFC" w:rsidRDefault="001539B3" w:rsidP="001539B3">
            <w:pPr>
              <w:autoSpaceDE w:val="0"/>
              <w:autoSpaceDN w:val="0"/>
              <w:adjustRightInd w:val="0"/>
              <w:rPr>
                <w:rFonts w:ascii="Calibri" w:eastAsia="Calibri" w:hAnsi="Calibri" w:cs="HelveticaNeue-Light"/>
                <w:color w:val="FF0000"/>
                <w:sz w:val="20"/>
                <w:szCs w:val="20"/>
              </w:rPr>
            </w:pPr>
            <w:r w:rsidRPr="000F7FFC">
              <w:rPr>
                <w:rFonts w:ascii="Calibri" w:eastAsia="Calibri" w:hAnsi="Calibri" w:cs="HelveticaNeue-Light"/>
                <w:color w:val="FF0000"/>
                <w:sz w:val="20"/>
                <w:szCs w:val="20"/>
              </w:rPr>
              <w:t>• Uses talk to connect ideas, explain what is happening and anticipate what might happen next, recall and relive past experiences.</w:t>
            </w:r>
          </w:p>
          <w:p w:rsidR="001539B3" w:rsidRPr="000F7FFC" w:rsidRDefault="001539B3" w:rsidP="001539B3">
            <w:pPr>
              <w:autoSpaceDE w:val="0"/>
              <w:autoSpaceDN w:val="0"/>
              <w:adjustRightInd w:val="0"/>
              <w:rPr>
                <w:rFonts w:ascii="Calibri" w:eastAsia="Calibri" w:hAnsi="Calibri" w:cs="HelveticaNeue-LightItalic"/>
                <w:i/>
                <w:iCs/>
                <w:color w:val="FF0000"/>
                <w:sz w:val="20"/>
                <w:szCs w:val="20"/>
              </w:rPr>
            </w:pPr>
            <w:r w:rsidRPr="000F7FFC">
              <w:rPr>
                <w:rFonts w:ascii="Calibri" w:eastAsia="Calibri" w:hAnsi="Calibri" w:cs="HelveticaNeue-Light"/>
                <w:color w:val="FF0000"/>
                <w:sz w:val="20"/>
                <w:szCs w:val="20"/>
              </w:rPr>
              <w:t xml:space="preserve">• Questions why things happen and gives explanations. Asks e.g. </w:t>
            </w:r>
            <w:r w:rsidRPr="000F7FFC">
              <w:rPr>
                <w:rFonts w:ascii="Calibri" w:eastAsia="Calibri" w:hAnsi="Calibri" w:cs="HelveticaNeue-LightItalic"/>
                <w:i/>
                <w:iCs/>
                <w:color w:val="FF0000"/>
                <w:sz w:val="20"/>
                <w:szCs w:val="20"/>
              </w:rPr>
              <w:t>who, what, when, how.</w:t>
            </w:r>
          </w:p>
          <w:p w:rsidR="001539B3" w:rsidRPr="001539B3" w:rsidRDefault="001539B3" w:rsidP="001539B3">
            <w:pPr>
              <w:autoSpaceDE w:val="0"/>
              <w:autoSpaceDN w:val="0"/>
              <w:adjustRightInd w:val="0"/>
              <w:rPr>
                <w:rFonts w:ascii="Calibri" w:eastAsia="Calibri" w:hAnsi="Calibri" w:cs="HelveticaNeue-Light"/>
                <w:color w:val="FF0000"/>
                <w:sz w:val="20"/>
                <w:szCs w:val="20"/>
              </w:rPr>
            </w:pPr>
            <w:r w:rsidRPr="000F7FFC">
              <w:rPr>
                <w:rFonts w:ascii="Calibri" w:eastAsia="Calibri" w:hAnsi="Calibri" w:cs="HelveticaNeue-Light"/>
                <w:color w:val="FF0000"/>
                <w:sz w:val="20"/>
                <w:szCs w:val="20"/>
              </w:rPr>
              <w:t>• Builds up vocabulary that reflects the breadth of their experiences.</w:t>
            </w:r>
          </w:p>
          <w:p w:rsidR="001539B3" w:rsidRPr="00491192" w:rsidRDefault="001539B3" w:rsidP="001539B3">
            <w:pPr>
              <w:autoSpaceDE w:val="0"/>
              <w:autoSpaceDN w:val="0"/>
              <w:adjustRightInd w:val="0"/>
              <w:rPr>
                <w:rFonts w:ascii="Calibri" w:eastAsia="Calibri" w:hAnsi="Calibri" w:cs="HelveticaNeue-Light"/>
                <w:color w:val="3366FF"/>
                <w:sz w:val="20"/>
                <w:szCs w:val="20"/>
                <w:u w:val="single"/>
              </w:rPr>
            </w:pPr>
            <w:r w:rsidRPr="00491192">
              <w:rPr>
                <w:rFonts w:ascii="Calibri" w:eastAsia="Calibri" w:hAnsi="Calibri" w:cs="HelveticaNeue-Light"/>
                <w:color w:val="3366FF"/>
                <w:sz w:val="20"/>
                <w:szCs w:val="20"/>
                <w:u w:val="single"/>
              </w:rPr>
              <w:t>40-60 months</w:t>
            </w:r>
          </w:p>
          <w:p w:rsidR="001539B3" w:rsidRPr="000F7FFC" w:rsidRDefault="001539B3" w:rsidP="001539B3">
            <w:pPr>
              <w:autoSpaceDE w:val="0"/>
              <w:autoSpaceDN w:val="0"/>
              <w:adjustRightInd w:val="0"/>
              <w:rPr>
                <w:rFonts w:ascii="Calibri" w:eastAsia="Calibri" w:hAnsi="Calibri" w:cs="HelveticaNeue-Light"/>
                <w:color w:val="3366FF"/>
                <w:sz w:val="20"/>
                <w:szCs w:val="20"/>
              </w:rPr>
            </w:pPr>
            <w:r>
              <w:rPr>
                <w:rFonts w:ascii="Calibri" w:eastAsia="Calibri" w:hAnsi="Calibri" w:cs="HelveticaNeue-Light"/>
                <w:color w:val="3366FF"/>
                <w:sz w:val="20"/>
                <w:szCs w:val="20"/>
              </w:rPr>
              <w:t xml:space="preserve">• </w:t>
            </w:r>
            <w:r w:rsidRPr="000F7FFC">
              <w:rPr>
                <w:rFonts w:ascii="Calibri" w:eastAsia="Calibri" w:hAnsi="Calibri" w:cs="HelveticaNeue-Light"/>
                <w:color w:val="3366FF"/>
                <w:sz w:val="20"/>
                <w:szCs w:val="20"/>
              </w:rPr>
              <w:t>Extends vocabulary, especially by grouping and naming, exploring the meaning and sounds of new words.</w:t>
            </w:r>
          </w:p>
          <w:p w:rsidR="001539B3" w:rsidRPr="000F7FFC" w:rsidRDefault="001539B3" w:rsidP="001539B3">
            <w:pPr>
              <w:autoSpaceDE w:val="0"/>
              <w:autoSpaceDN w:val="0"/>
              <w:adjustRightInd w:val="0"/>
              <w:rPr>
                <w:rFonts w:ascii="Calibri" w:eastAsia="Calibri" w:hAnsi="Calibri" w:cs="HelveticaNeue-Light"/>
                <w:color w:val="3366FF"/>
                <w:sz w:val="20"/>
                <w:szCs w:val="20"/>
              </w:rPr>
            </w:pPr>
            <w:r w:rsidRPr="000F7FFC">
              <w:rPr>
                <w:rFonts w:ascii="Calibri" w:eastAsia="Calibri" w:hAnsi="Calibri" w:cs="HelveticaNeue-Light"/>
                <w:color w:val="3366FF"/>
                <w:sz w:val="20"/>
                <w:szCs w:val="20"/>
              </w:rPr>
              <w:t>• Uses talk to organise, sequence and clarify thinking, ideas, feelings and events.</w:t>
            </w:r>
          </w:p>
          <w:p w:rsidR="001539B3" w:rsidRPr="00491192" w:rsidRDefault="001539B3" w:rsidP="001539B3">
            <w:pPr>
              <w:autoSpaceDE w:val="0"/>
              <w:autoSpaceDN w:val="0"/>
              <w:adjustRightInd w:val="0"/>
              <w:rPr>
                <w:rFonts w:ascii="Calibri" w:eastAsia="Calibri" w:hAnsi="Calibri" w:cs="HelveticaNeue-Bold"/>
                <w:b/>
                <w:bCs/>
                <w:color w:val="00B050"/>
                <w:sz w:val="20"/>
                <w:szCs w:val="20"/>
              </w:rPr>
            </w:pPr>
            <w:r w:rsidRPr="00491192">
              <w:rPr>
                <w:rFonts w:ascii="Calibri" w:eastAsia="Calibri" w:hAnsi="Calibri" w:cs="HelveticaNeue-Bold"/>
                <w:b/>
                <w:bCs/>
                <w:color w:val="00B050"/>
                <w:sz w:val="20"/>
                <w:szCs w:val="20"/>
              </w:rPr>
              <w:t>Early Learning Goal</w:t>
            </w:r>
          </w:p>
          <w:p w:rsidR="001539B3" w:rsidRPr="001539B3" w:rsidRDefault="001539B3" w:rsidP="001539B3">
            <w:pPr>
              <w:rPr>
                <w:rFonts w:ascii="Calibri" w:eastAsia="Calibri" w:hAnsi="Calibri" w:cs="HelveticaNeue-Bold"/>
                <w:bCs/>
                <w:color w:val="00B050"/>
                <w:sz w:val="20"/>
                <w:szCs w:val="20"/>
              </w:rPr>
            </w:pPr>
            <w:r w:rsidRPr="00491192">
              <w:rPr>
                <w:rFonts w:ascii="Calibri" w:eastAsia="Calibri" w:hAnsi="Calibri" w:cs="HelveticaNeue-Bold"/>
                <w:bCs/>
                <w:color w:val="00B050"/>
                <w:sz w:val="20"/>
                <w:szCs w:val="20"/>
              </w:rPr>
              <w:t>Children express themselves effectively, showing awareness of listeners’ needs. They use past, present and future forms accurately when talking about events that have happened or are to happen in the future.</w:t>
            </w:r>
          </w:p>
        </w:tc>
      </w:tr>
      <w:tr w:rsidR="001539B3" w:rsidRPr="00631B14" w:rsidTr="001539B3">
        <w:trPr>
          <w:trHeight w:val="1266"/>
        </w:trPr>
        <w:tc>
          <w:tcPr>
            <w:tcW w:w="5101" w:type="dxa"/>
          </w:tcPr>
          <w:p w:rsidR="001539B3" w:rsidRPr="001539B3" w:rsidRDefault="001539B3" w:rsidP="001539B3">
            <w:pPr>
              <w:autoSpaceDE w:val="0"/>
              <w:autoSpaceDN w:val="0"/>
              <w:adjustRightInd w:val="0"/>
              <w:rPr>
                <w:rFonts w:ascii="Calibri" w:hAnsi="Calibri" w:cs="HelveticaNeue-Light"/>
              </w:rPr>
            </w:pPr>
            <w:r w:rsidRPr="001539B3">
              <w:rPr>
                <w:rFonts w:ascii="Calibri" w:hAnsi="Calibri" w:cs="HelveticaNeue-Light"/>
              </w:rPr>
              <w:t xml:space="preserve">Communication and Language: Understanding </w:t>
            </w:r>
          </w:p>
          <w:p w:rsidR="001539B3" w:rsidRDefault="001539B3" w:rsidP="001539B3">
            <w:pPr>
              <w:autoSpaceDE w:val="0"/>
              <w:autoSpaceDN w:val="0"/>
              <w:adjustRightInd w:val="0"/>
              <w:rPr>
                <w:rFonts w:ascii="Calibri" w:hAnsi="Calibri" w:cs="HelveticaNeue-Light"/>
                <w:color w:val="FF0000"/>
                <w:sz w:val="20"/>
                <w:szCs w:val="20"/>
                <w:u w:val="single"/>
              </w:rPr>
            </w:pPr>
          </w:p>
          <w:p w:rsidR="001539B3" w:rsidRPr="000F7FFC" w:rsidRDefault="001539B3" w:rsidP="001539B3">
            <w:pPr>
              <w:autoSpaceDE w:val="0"/>
              <w:autoSpaceDN w:val="0"/>
              <w:adjustRightInd w:val="0"/>
              <w:rPr>
                <w:rFonts w:ascii="Calibri" w:hAnsi="Calibri" w:cs="HelveticaNeue-Light"/>
                <w:color w:val="FF0000"/>
                <w:sz w:val="20"/>
                <w:szCs w:val="20"/>
                <w:u w:val="single"/>
              </w:rPr>
            </w:pPr>
            <w:r w:rsidRPr="000F7FFC">
              <w:rPr>
                <w:rFonts w:ascii="Calibri" w:hAnsi="Calibri" w:cs="HelveticaNeue-Light"/>
                <w:color w:val="FF0000"/>
                <w:sz w:val="20"/>
                <w:szCs w:val="20"/>
                <w:u w:val="single"/>
              </w:rPr>
              <w:t xml:space="preserve">30-50 months </w:t>
            </w:r>
          </w:p>
          <w:p w:rsidR="001539B3" w:rsidRPr="000F7FFC" w:rsidRDefault="001539B3" w:rsidP="001539B3">
            <w:pPr>
              <w:rPr>
                <w:rFonts w:ascii="Calibri" w:hAnsi="Calibri" w:cs="HelveticaNeue-Light"/>
                <w:color w:val="FF0000"/>
                <w:sz w:val="20"/>
                <w:szCs w:val="20"/>
              </w:rPr>
            </w:pPr>
            <w:r>
              <w:rPr>
                <w:rFonts w:ascii="Calibri" w:hAnsi="Calibri" w:cs="HelveticaNeue-Light"/>
                <w:color w:val="FF0000"/>
                <w:sz w:val="20"/>
                <w:szCs w:val="20"/>
              </w:rPr>
              <w:t xml:space="preserve">• </w:t>
            </w:r>
            <w:r w:rsidRPr="000F7FFC">
              <w:rPr>
                <w:rFonts w:ascii="Calibri" w:hAnsi="Calibri" w:cs="HelveticaNeue-Light"/>
                <w:color w:val="FF0000"/>
                <w:sz w:val="20"/>
                <w:szCs w:val="20"/>
              </w:rPr>
              <w:t xml:space="preserve">Understands use of objects (e.g. </w:t>
            </w:r>
            <w:r w:rsidRPr="000F7FFC">
              <w:rPr>
                <w:rFonts w:ascii="Calibri" w:hAnsi="Calibri" w:cs="HelveticaNeue-LightItalic"/>
                <w:i/>
                <w:iCs/>
                <w:color w:val="FF0000"/>
                <w:sz w:val="20"/>
                <w:szCs w:val="20"/>
              </w:rPr>
              <w:t>“What do we use to cut things?’</w:t>
            </w:r>
            <w:r w:rsidRPr="000F7FFC">
              <w:rPr>
                <w:rFonts w:ascii="Calibri" w:hAnsi="Calibri" w:cs="HelveticaNeue-Light"/>
                <w:color w:val="FF0000"/>
                <w:sz w:val="20"/>
                <w:szCs w:val="20"/>
              </w:rPr>
              <w:t>)</w:t>
            </w:r>
          </w:p>
          <w:p w:rsidR="001539B3" w:rsidRDefault="001539B3" w:rsidP="001539B3">
            <w:pPr>
              <w:rPr>
                <w:rFonts w:ascii="Calibri" w:hAnsi="Calibri" w:cs="HelveticaNeue-Light"/>
                <w:color w:val="FF0000"/>
                <w:sz w:val="20"/>
                <w:szCs w:val="20"/>
              </w:rPr>
            </w:pPr>
            <w:r w:rsidRPr="000F7FFC">
              <w:rPr>
                <w:rFonts w:ascii="Calibri" w:hAnsi="Calibri" w:cs="HelveticaNeue-Light"/>
                <w:color w:val="FF0000"/>
                <w:sz w:val="20"/>
                <w:szCs w:val="20"/>
              </w:rPr>
              <w:t>• Beginning to understand ‘why’ and ‘how’ questions.</w:t>
            </w:r>
          </w:p>
          <w:p w:rsidR="001539B3" w:rsidRPr="000F7FFC" w:rsidRDefault="001539B3" w:rsidP="001539B3">
            <w:pPr>
              <w:rPr>
                <w:rFonts w:ascii="Calibri" w:hAnsi="Calibri" w:cs="HelveticaNeue-Light"/>
                <w:color w:val="0070C0"/>
                <w:sz w:val="20"/>
                <w:szCs w:val="20"/>
                <w:u w:val="single"/>
              </w:rPr>
            </w:pPr>
            <w:r w:rsidRPr="000F7FFC">
              <w:rPr>
                <w:rFonts w:ascii="Calibri" w:hAnsi="Calibri" w:cs="HelveticaNeue-Light"/>
                <w:color w:val="0070C0"/>
                <w:sz w:val="20"/>
                <w:szCs w:val="20"/>
                <w:u w:val="single"/>
              </w:rPr>
              <w:t>40-60 months</w:t>
            </w:r>
          </w:p>
          <w:p w:rsidR="001539B3" w:rsidRPr="001539B3" w:rsidRDefault="001539B3" w:rsidP="001539B3">
            <w:pPr>
              <w:autoSpaceDE w:val="0"/>
              <w:autoSpaceDN w:val="0"/>
              <w:adjustRightInd w:val="0"/>
              <w:rPr>
                <w:rFonts w:ascii="Calibri" w:eastAsia="Calibri" w:hAnsi="Calibri" w:cs="HelveticaNeue-Light"/>
                <w:color w:val="0070C0"/>
                <w:sz w:val="20"/>
                <w:szCs w:val="20"/>
              </w:rPr>
            </w:pPr>
            <w:r w:rsidRPr="000F7FFC">
              <w:rPr>
                <w:rFonts w:ascii="Calibri" w:eastAsia="Calibri" w:hAnsi="Calibri" w:cs="HelveticaNeue-Light"/>
                <w:color w:val="0070C0"/>
                <w:sz w:val="20"/>
                <w:szCs w:val="20"/>
              </w:rPr>
              <w:t>• Listens and responds to ideas expressed by others in conversation or discussion.</w:t>
            </w:r>
          </w:p>
          <w:p w:rsidR="001539B3" w:rsidRPr="000F7FFC" w:rsidRDefault="001539B3" w:rsidP="001539B3">
            <w:pPr>
              <w:autoSpaceDE w:val="0"/>
              <w:autoSpaceDN w:val="0"/>
              <w:adjustRightInd w:val="0"/>
              <w:rPr>
                <w:rFonts w:ascii="Calibri" w:eastAsia="Calibri" w:hAnsi="Calibri" w:cs="HelveticaNeue-Bold"/>
                <w:b/>
                <w:bCs/>
                <w:color w:val="00B050"/>
                <w:sz w:val="20"/>
                <w:szCs w:val="20"/>
              </w:rPr>
            </w:pPr>
            <w:r w:rsidRPr="000F7FFC">
              <w:rPr>
                <w:rFonts w:ascii="Calibri" w:eastAsia="Calibri" w:hAnsi="Calibri" w:cs="HelveticaNeue-Bold"/>
                <w:b/>
                <w:bCs/>
                <w:color w:val="00B050"/>
                <w:sz w:val="20"/>
                <w:szCs w:val="20"/>
              </w:rPr>
              <w:t>Early Learning Goal</w:t>
            </w:r>
          </w:p>
          <w:p w:rsidR="001539B3" w:rsidRPr="000F7FFC" w:rsidRDefault="001539B3" w:rsidP="001539B3">
            <w:pPr>
              <w:autoSpaceDE w:val="0"/>
              <w:autoSpaceDN w:val="0"/>
              <w:adjustRightInd w:val="0"/>
              <w:rPr>
                <w:rFonts w:ascii="Calibri" w:eastAsia="Calibri" w:hAnsi="Calibri" w:cs="Times New Roman"/>
                <w:color w:val="3366FF"/>
                <w:sz w:val="20"/>
                <w:szCs w:val="20"/>
              </w:rPr>
            </w:pPr>
            <w:r w:rsidRPr="000F7FFC">
              <w:rPr>
                <w:rFonts w:ascii="Calibri" w:eastAsia="Calibri" w:hAnsi="Calibri" w:cs="HelveticaNeue-Bold"/>
                <w:bCs/>
                <w:color w:val="00B050"/>
                <w:sz w:val="20"/>
                <w:szCs w:val="20"/>
              </w:rPr>
              <w:t>They answer ‘how’ and ‘why’ questions about their experiences and in response to stories or events</w:t>
            </w:r>
            <w:r w:rsidRPr="000F7FFC">
              <w:rPr>
                <w:rFonts w:ascii="Calibri" w:eastAsia="Calibri" w:hAnsi="Calibri" w:cs="HelveticaNeue-Light"/>
                <w:color w:val="3366FF"/>
                <w:sz w:val="20"/>
                <w:szCs w:val="20"/>
              </w:rPr>
              <w:t>.</w:t>
            </w:r>
          </w:p>
          <w:p w:rsidR="001539B3" w:rsidRPr="001539B3" w:rsidRDefault="001539B3" w:rsidP="001539B3">
            <w:pPr>
              <w:rPr>
                <w:bCs/>
                <w:color w:val="00B050"/>
                <w:sz w:val="20"/>
                <w:szCs w:val="20"/>
              </w:rPr>
            </w:pPr>
          </w:p>
        </w:tc>
        <w:tc>
          <w:tcPr>
            <w:tcW w:w="5101" w:type="dxa"/>
          </w:tcPr>
          <w:p w:rsidR="001539B3" w:rsidRPr="001539B3" w:rsidRDefault="001539B3" w:rsidP="001539B3">
            <w:r w:rsidRPr="001539B3">
              <w:t>Physical Development: Health and Self Care</w:t>
            </w:r>
          </w:p>
          <w:p w:rsidR="001539B3" w:rsidRPr="00113B44" w:rsidRDefault="001539B3" w:rsidP="001539B3">
            <w:pPr>
              <w:rPr>
                <w:color w:val="FF0000"/>
                <w:sz w:val="20"/>
                <w:szCs w:val="20"/>
              </w:rPr>
            </w:pPr>
          </w:p>
          <w:p w:rsidR="001539B3" w:rsidRPr="00113B44" w:rsidRDefault="001539B3" w:rsidP="001539B3">
            <w:pPr>
              <w:rPr>
                <w:color w:val="FF0000"/>
                <w:sz w:val="20"/>
                <w:szCs w:val="20"/>
                <w:u w:val="single"/>
              </w:rPr>
            </w:pPr>
            <w:r w:rsidRPr="00113B44">
              <w:rPr>
                <w:color w:val="FF0000"/>
                <w:sz w:val="20"/>
                <w:szCs w:val="20"/>
                <w:u w:val="single"/>
              </w:rPr>
              <w:t>30-50mths</w:t>
            </w:r>
          </w:p>
          <w:p w:rsidR="001539B3" w:rsidRPr="001539B3" w:rsidRDefault="001539B3" w:rsidP="001539B3">
            <w:pPr>
              <w:rPr>
                <w:color w:val="FF0000"/>
                <w:sz w:val="20"/>
                <w:szCs w:val="20"/>
              </w:rPr>
            </w:pPr>
            <w:r w:rsidRPr="00113B44">
              <w:rPr>
                <w:color w:val="FF0000"/>
                <w:sz w:val="20"/>
                <w:szCs w:val="20"/>
              </w:rPr>
              <w:t>• Observe the effects of physical activity on their bodies.</w:t>
            </w:r>
          </w:p>
          <w:p w:rsidR="001539B3" w:rsidRPr="00C76A92" w:rsidRDefault="001539B3" w:rsidP="001539B3">
            <w:pPr>
              <w:rPr>
                <w:color w:val="0070C0"/>
                <w:sz w:val="20"/>
                <w:szCs w:val="20"/>
                <w:u w:val="single"/>
              </w:rPr>
            </w:pPr>
            <w:r w:rsidRPr="00C76A92">
              <w:rPr>
                <w:color w:val="0070C0"/>
                <w:sz w:val="20"/>
                <w:szCs w:val="20"/>
                <w:u w:val="single"/>
              </w:rPr>
              <w:t>40-60</w:t>
            </w:r>
            <w:r>
              <w:rPr>
                <w:color w:val="0070C0"/>
                <w:sz w:val="20"/>
                <w:szCs w:val="20"/>
                <w:u w:val="single"/>
              </w:rPr>
              <w:t xml:space="preserve"> </w:t>
            </w:r>
            <w:r w:rsidRPr="00C76A92">
              <w:rPr>
                <w:color w:val="0070C0"/>
                <w:sz w:val="20"/>
                <w:szCs w:val="20"/>
                <w:u w:val="single"/>
              </w:rPr>
              <w:t>m</w:t>
            </w:r>
            <w:r>
              <w:rPr>
                <w:color w:val="0070C0"/>
                <w:sz w:val="20"/>
                <w:szCs w:val="20"/>
                <w:u w:val="single"/>
              </w:rPr>
              <w:t>on</w:t>
            </w:r>
            <w:r w:rsidRPr="00C76A92">
              <w:rPr>
                <w:color w:val="0070C0"/>
                <w:sz w:val="20"/>
                <w:szCs w:val="20"/>
                <w:u w:val="single"/>
              </w:rPr>
              <w:t>ths</w:t>
            </w:r>
          </w:p>
          <w:p w:rsidR="001539B3" w:rsidRPr="00C76A92" w:rsidRDefault="001539B3" w:rsidP="001539B3">
            <w:pPr>
              <w:rPr>
                <w:color w:val="0070C0"/>
                <w:sz w:val="20"/>
                <w:szCs w:val="20"/>
              </w:rPr>
            </w:pPr>
            <w:r w:rsidRPr="00C76A92">
              <w:rPr>
                <w:color w:val="0070C0"/>
                <w:sz w:val="20"/>
                <w:szCs w:val="20"/>
              </w:rPr>
              <w:t>• Eat a healthy range of foodstuffs and understand a need for variety in food.</w:t>
            </w:r>
          </w:p>
          <w:p w:rsidR="001539B3" w:rsidRPr="001539B3" w:rsidRDefault="001539B3" w:rsidP="001539B3">
            <w:pPr>
              <w:rPr>
                <w:color w:val="0070C0"/>
                <w:sz w:val="20"/>
                <w:szCs w:val="20"/>
              </w:rPr>
            </w:pPr>
            <w:r w:rsidRPr="00C76A92">
              <w:rPr>
                <w:color w:val="0070C0"/>
                <w:sz w:val="20"/>
                <w:szCs w:val="20"/>
              </w:rPr>
              <w:t>• Show some understanding that good practices with regard to exercise, eating, sleeping and hygiene can contribute to good health.</w:t>
            </w:r>
          </w:p>
          <w:p w:rsidR="001539B3" w:rsidRPr="00C76A92" w:rsidRDefault="001539B3" w:rsidP="001539B3">
            <w:pPr>
              <w:rPr>
                <w:b/>
                <w:color w:val="00B050"/>
                <w:sz w:val="20"/>
                <w:szCs w:val="20"/>
              </w:rPr>
            </w:pPr>
            <w:r w:rsidRPr="00C76A92">
              <w:rPr>
                <w:b/>
                <w:color w:val="00B050"/>
                <w:sz w:val="20"/>
                <w:szCs w:val="20"/>
              </w:rPr>
              <w:t>Early Learning Goal</w:t>
            </w:r>
          </w:p>
          <w:p w:rsidR="001539B3" w:rsidRPr="00113B44" w:rsidRDefault="001539B3" w:rsidP="001539B3">
            <w:pPr>
              <w:rPr>
                <w:bCs/>
                <w:sz w:val="20"/>
                <w:szCs w:val="20"/>
              </w:rPr>
            </w:pPr>
            <w:r w:rsidRPr="00C76A92">
              <w:rPr>
                <w:bCs/>
                <w:color w:val="00B050"/>
                <w:sz w:val="20"/>
                <w:szCs w:val="20"/>
              </w:rPr>
              <w:t>Know the importance for good health of physical exercise, and a healthy diet, and talk about ways to keep healthy and safe.</w:t>
            </w:r>
          </w:p>
        </w:tc>
        <w:tc>
          <w:tcPr>
            <w:tcW w:w="5102" w:type="dxa"/>
          </w:tcPr>
          <w:p w:rsidR="001539B3" w:rsidRPr="001539B3" w:rsidRDefault="001539B3" w:rsidP="001539B3">
            <w:r w:rsidRPr="001539B3">
              <w:t>Expressive Arts and Design: Exploring using media and materials</w:t>
            </w:r>
          </w:p>
          <w:p w:rsidR="001539B3" w:rsidRDefault="001539B3" w:rsidP="001539B3">
            <w:pPr>
              <w:rPr>
                <w:color w:val="0070C0"/>
                <w:sz w:val="20"/>
                <w:szCs w:val="20"/>
              </w:rPr>
            </w:pPr>
          </w:p>
          <w:p w:rsidR="001539B3" w:rsidRPr="00C76A92" w:rsidRDefault="001539B3" w:rsidP="001539B3">
            <w:pPr>
              <w:rPr>
                <w:color w:val="FF0000"/>
                <w:sz w:val="20"/>
                <w:szCs w:val="20"/>
                <w:u w:val="single"/>
              </w:rPr>
            </w:pPr>
            <w:r w:rsidRPr="00C76A92">
              <w:rPr>
                <w:color w:val="FF0000"/>
                <w:sz w:val="20"/>
                <w:szCs w:val="20"/>
                <w:u w:val="single"/>
              </w:rPr>
              <w:t>30-50mths</w:t>
            </w:r>
          </w:p>
          <w:p w:rsidR="001539B3" w:rsidRPr="001539B3" w:rsidRDefault="001539B3" w:rsidP="001539B3">
            <w:pPr>
              <w:rPr>
                <w:color w:val="FF0000"/>
                <w:sz w:val="20"/>
                <w:szCs w:val="20"/>
              </w:rPr>
            </w:pPr>
            <w:r w:rsidRPr="00C76A92">
              <w:rPr>
                <w:color w:val="FF0000"/>
                <w:sz w:val="20"/>
                <w:szCs w:val="20"/>
              </w:rPr>
              <w:t>• Begin to be interested in and</w:t>
            </w:r>
            <w:r>
              <w:rPr>
                <w:color w:val="FF0000"/>
                <w:sz w:val="20"/>
                <w:szCs w:val="20"/>
              </w:rPr>
              <w:t xml:space="preserve"> describe the texture of things.</w:t>
            </w:r>
          </w:p>
          <w:p w:rsidR="001539B3" w:rsidRPr="00C76A92" w:rsidRDefault="001539B3" w:rsidP="001539B3">
            <w:pPr>
              <w:rPr>
                <w:color w:val="0070C0"/>
                <w:sz w:val="20"/>
                <w:szCs w:val="20"/>
                <w:u w:val="single"/>
              </w:rPr>
            </w:pPr>
            <w:r w:rsidRPr="00C76A92">
              <w:rPr>
                <w:color w:val="0070C0"/>
                <w:sz w:val="20"/>
                <w:szCs w:val="20"/>
                <w:u w:val="single"/>
              </w:rPr>
              <w:t xml:space="preserve">40-60 months </w:t>
            </w:r>
          </w:p>
          <w:p w:rsidR="001539B3" w:rsidRPr="00C76A92" w:rsidRDefault="001539B3" w:rsidP="001539B3">
            <w:pPr>
              <w:autoSpaceDE w:val="0"/>
              <w:autoSpaceDN w:val="0"/>
              <w:adjustRightInd w:val="0"/>
              <w:rPr>
                <w:rFonts w:ascii="Calibri" w:eastAsia="Calibri" w:hAnsi="Calibri" w:cs="HelveticaNeue-Light"/>
                <w:color w:val="3366FF"/>
                <w:sz w:val="20"/>
                <w:szCs w:val="20"/>
              </w:rPr>
            </w:pPr>
            <w:r w:rsidRPr="00C76A92">
              <w:rPr>
                <w:rFonts w:ascii="Calibri" w:eastAsia="Calibri" w:hAnsi="Calibri" w:cs="HelveticaNeue-Light"/>
                <w:color w:val="3366FF"/>
                <w:sz w:val="20"/>
                <w:szCs w:val="20"/>
              </w:rPr>
              <w:t>•</w:t>
            </w:r>
            <w:r w:rsidRPr="00C76A92">
              <w:rPr>
                <w:rFonts w:ascii="Calibri" w:eastAsia="Calibri" w:hAnsi="Calibri" w:cs="HelveticaNeue-Light"/>
                <w:color w:val="3366FF"/>
                <w:sz w:val="20"/>
                <w:szCs w:val="20"/>
              </w:rPr>
              <w:t xml:space="preserve"> Experiments to create different textures.</w:t>
            </w:r>
          </w:p>
          <w:p w:rsidR="001539B3" w:rsidRPr="00C76A92" w:rsidRDefault="001539B3" w:rsidP="001539B3">
            <w:pPr>
              <w:autoSpaceDE w:val="0"/>
              <w:autoSpaceDN w:val="0"/>
              <w:adjustRightInd w:val="0"/>
              <w:rPr>
                <w:rFonts w:ascii="Calibri" w:eastAsia="Calibri" w:hAnsi="Calibri" w:cs="HelveticaNeue-Light"/>
                <w:color w:val="3366FF"/>
                <w:sz w:val="20"/>
                <w:szCs w:val="20"/>
              </w:rPr>
            </w:pPr>
            <w:r w:rsidRPr="00C76A92">
              <w:rPr>
                <w:rFonts w:ascii="Calibri" w:eastAsia="Calibri" w:hAnsi="Calibri" w:cs="HelveticaNeue-Light"/>
                <w:color w:val="3366FF"/>
                <w:sz w:val="20"/>
                <w:szCs w:val="20"/>
              </w:rPr>
              <w:t>• Manipulates materials to achieve a planned effect.</w:t>
            </w:r>
          </w:p>
          <w:p w:rsidR="001539B3" w:rsidRPr="001539B3" w:rsidRDefault="001539B3" w:rsidP="001539B3">
            <w:pPr>
              <w:autoSpaceDE w:val="0"/>
              <w:autoSpaceDN w:val="0"/>
              <w:adjustRightInd w:val="0"/>
              <w:rPr>
                <w:rFonts w:ascii="Calibri" w:eastAsia="Calibri" w:hAnsi="Calibri" w:cs="HelveticaNeue-Light"/>
                <w:color w:val="3366FF"/>
                <w:sz w:val="20"/>
                <w:szCs w:val="20"/>
              </w:rPr>
            </w:pPr>
            <w:r w:rsidRPr="00C76A92">
              <w:rPr>
                <w:rFonts w:ascii="Calibri" w:eastAsia="Calibri" w:hAnsi="Calibri" w:cs="HelveticaNeue-Light"/>
                <w:color w:val="3366FF"/>
                <w:sz w:val="20"/>
                <w:szCs w:val="20"/>
              </w:rPr>
              <w:t>• Selects appropriate resources and adapts work where necessary.</w:t>
            </w:r>
          </w:p>
          <w:p w:rsidR="001539B3" w:rsidRPr="00C76A92" w:rsidRDefault="001539B3" w:rsidP="001539B3">
            <w:pPr>
              <w:autoSpaceDE w:val="0"/>
              <w:autoSpaceDN w:val="0"/>
              <w:adjustRightInd w:val="0"/>
              <w:rPr>
                <w:rFonts w:ascii="Calibri" w:eastAsia="Calibri" w:hAnsi="Calibri" w:cs="HelveticaNeue-Bold"/>
                <w:b/>
                <w:bCs/>
                <w:color w:val="00B050"/>
                <w:sz w:val="20"/>
                <w:szCs w:val="20"/>
              </w:rPr>
            </w:pPr>
            <w:r w:rsidRPr="00C76A92">
              <w:rPr>
                <w:rFonts w:ascii="Calibri" w:eastAsia="Calibri" w:hAnsi="Calibri" w:cs="HelveticaNeue-Bold"/>
                <w:b/>
                <w:bCs/>
                <w:color w:val="00B050"/>
                <w:sz w:val="20"/>
                <w:szCs w:val="20"/>
              </w:rPr>
              <w:t>Early Learning Goal</w:t>
            </w:r>
          </w:p>
          <w:p w:rsidR="001539B3" w:rsidRPr="001539B3" w:rsidRDefault="001539B3" w:rsidP="001539B3">
            <w:pPr>
              <w:rPr>
                <w:color w:val="0070C0"/>
                <w:sz w:val="20"/>
                <w:szCs w:val="20"/>
              </w:rPr>
            </w:pPr>
            <w:r w:rsidRPr="001539B3">
              <w:rPr>
                <w:rFonts w:ascii="Calibri" w:hAnsi="Calibri" w:cs="HelveticaNeue-Bold"/>
                <w:bCs/>
                <w:color w:val="00B050"/>
                <w:sz w:val="20"/>
                <w:szCs w:val="20"/>
              </w:rPr>
              <w:t>They safely use and explore a variety of materials, tools and techniques, experimenting with colour, design, texture, form and function.</w:t>
            </w:r>
          </w:p>
        </w:tc>
      </w:tr>
    </w:tbl>
    <w:p w:rsidR="009044A7" w:rsidRDefault="009044A7">
      <w:bookmarkStart w:id="0" w:name="_GoBack"/>
      <w:bookmarkEnd w:id="0"/>
    </w:p>
    <w:sectPr w:rsidR="009044A7" w:rsidSect="000F7FF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Neue-Light">
    <w:panose1 w:val="00000000000000000000"/>
    <w:charset w:val="00"/>
    <w:family w:val="swiss"/>
    <w:notTrueType/>
    <w:pitch w:val="default"/>
    <w:sig w:usb0="00000003" w:usb1="00000000" w:usb2="00000000" w:usb3="00000000" w:csb0="00000001" w:csb1="00000000"/>
  </w:font>
  <w:font w:name="HelveticaNeue-Bold">
    <w:panose1 w:val="00000000000000000000"/>
    <w:charset w:val="00"/>
    <w:family w:val="swiss"/>
    <w:notTrueType/>
    <w:pitch w:val="default"/>
    <w:sig w:usb0="00000003" w:usb1="00000000" w:usb2="00000000" w:usb3="00000000" w:csb0="00000001" w:csb1="00000000"/>
  </w:font>
  <w:font w:name="HelveticaNeue-LightItalic">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7D4D2D"/>
    <w:multiLevelType w:val="hybridMultilevel"/>
    <w:tmpl w:val="FAC4E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44A7"/>
    <w:rsid w:val="000F7FFC"/>
    <w:rsid w:val="00113B44"/>
    <w:rsid w:val="001539B3"/>
    <w:rsid w:val="001C6868"/>
    <w:rsid w:val="001F08C4"/>
    <w:rsid w:val="0043370C"/>
    <w:rsid w:val="00491192"/>
    <w:rsid w:val="005D7CB2"/>
    <w:rsid w:val="00846BCF"/>
    <w:rsid w:val="009044A7"/>
    <w:rsid w:val="00C76A92"/>
    <w:rsid w:val="00F973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12AE"/>
  <w15:chartTrackingRefBased/>
  <w15:docId w15:val="{CE341392-F042-47AA-B661-3DD06D561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044A7"/>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F7FFC"/>
    <w:pPr>
      <w:spacing w:after="0" w:line="240" w:lineRule="auto"/>
    </w:pPr>
  </w:style>
  <w:style w:type="paragraph" w:styleId="ListParagraph">
    <w:name w:val="List Paragraph"/>
    <w:basedOn w:val="Normal"/>
    <w:uiPriority w:val="34"/>
    <w:qFormat/>
    <w:rsid w:val="000F7F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2</Pages>
  <Words>515</Words>
  <Characters>2937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Clipsham</dc:creator>
  <cp:keywords/>
  <dc:description/>
  <cp:lastModifiedBy>Emma Clipsham</cp:lastModifiedBy>
  <cp:revision>2</cp:revision>
  <dcterms:created xsi:type="dcterms:W3CDTF">2020-02-17T21:48:00Z</dcterms:created>
  <dcterms:modified xsi:type="dcterms:W3CDTF">2020-02-18T22:00:00Z</dcterms:modified>
</cp:coreProperties>
</file>